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A2C41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LCMCOG DONATIONS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A2C41">
        <w:rPr>
          <w:rFonts w:ascii="Arial" w:eastAsia="Times New Roman" w:hAnsi="Arial" w:cs="Arial"/>
          <w:color w:val="000000"/>
          <w:sz w:val="2"/>
          <w:szCs w:val="2"/>
        </w:rPr>
        <w:t>​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 xml:space="preserve">Those who want to give to the LCMCOG may send donations to    Ed Ball, CPA, </w:t>
      </w:r>
      <w:proofErr w:type="gramStart"/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>LLC</w:t>
      </w:r>
      <w:proofErr w:type="gramEnd"/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>1000 Chinaberry Drive, Suite 700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>Bossier City, LA 71111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Ministry Teams that will be supported are:</w:t>
      </w:r>
    </w:p>
    <w:p w:rsidR="000A2C41" w:rsidRPr="000A2C41" w:rsidRDefault="000A2C41" w:rsidP="000A2C41">
      <w:pPr>
        <w:pStyle w:val="ListParagraph"/>
        <w:numPr>
          <w:ilvl w:val="0"/>
          <w:numId w:val="2"/>
        </w:num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Ministries Council</w:t>
      </w:r>
    </w:p>
    <w:p w:rsid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Coordinator Salary &amp; Travel Expense, 60% Secretary Salary, Office Supplies, CPA</w:t>
      </w:r>
    </w:p>
    <w:p w:rsid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Council functions as the primary governing board and will provide broad parameters, resources, and sound financial management for the accomplishments of the LCGYF missions.  </w:t>
      </w:r>
    </w:p>
    <w:p w:rsidR="00D906B6" w:rsidRPr="000A2C41" w:rsidRDefault="00D906B6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Nominate members of each Ministry Team, hire of State office Secretary and LCMCOG treasurer, etc.</w:t>
      </w:r>
      <w:bookmarkStart w:id="0" w:name="_GoBack"/>
      <w:bookmarkEnd w:id="0"/>
    </w:p>
    <w:p w:rsidR="000A2C41" w:rsidRPr="000A2C41" w:rsidRDefault="000A2C41" w:rsidP="000A2C41">
      <w:pPr>
        <w:pStyle w:val="ListParagraph"/>
        <w:numPr>
          <w:ilvl w:val="0"/>
          <w:numId w:val="1"/>
        </w:num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Church Health and Growth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Resources to Congregations: Seminars, on-site Consultants, and Coaching</w:t>
      </w:r>
    </w:p>
    <w:p w:rsidR="000A2C41" w:rsidRPr="000A2C41" w:rsidRDefault="000A2C41" w:rsidP="000A2C41">
      <w:pPr>
        <w:pStyle w:val="ListParagraph"/>
        <w:numPr>
          <w:ilvl w:val="0"/>
          <w:numId w:val="1"/>
        </w:num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Church Planting</w:t>
      </w:r>
    </w:p>
    <w:p w:rsidR="000A2C41" w:rsidRPr="000A2C41" w:rsidRDefault="000A2C41" w:rsidP="000A2C41">
      <w:pPr>
        <w:pStyle w:val="ListParagraph"/>
        <w:spacing w:after="0" w:line="15" w:lineRule="atLeast"/>
        <w:jc w:val="center"/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 xml:space="preserve">Planting of new congregations, Outreach </w:t>
      </w:r>
      <w:proofErr w:type="gramStart"/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>om</w:t>
      </w:r>
      <w:proofErr w:type="gramEnd"/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 xml:space="preserve"> existing congregations </w:t>
      </w:r>
    </w:p>
    <w:p w:rsidR="000A2C41" w:rsidRPr="000A2C41" w:rsidRDefault="000A2C41" w:rsidP="000A2C41">
      <w:pPr>
        <w:pStyle w:val="ListParagraph"/>
        <w:numPr>
          <w:ilvl w:val="0"/>
          <w:numId w:val="1"/>
        </w:num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Credentials</w:t>
      </w:r>
    </w:p>
    <w:p w:rsidR="000A2C41" w:rsidRDefault="000A2C41" w:rsidP="000A2C41">
      <w:pPr>
        <w:pStyle w:val="ListParagraph"/>
        <w:spacing w:after="0" w:line="15" w:lineRule="atLeast"/>
        <w:jc w:val="center"/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>Takes appropriate actions for Commissioning, Licensing and Ordaining Ministers</w:t>
      </w:r>
    </w:p>
    <w:p w:rsidR="000A2C41" w:rsidRPr="000A2C41" w:rsidRDefault="000A2C41" w:rsidP="000A2C41">
      <w:pPr>
        <w:pStyle w:val="ListParagraph"/>
        <w:spacing w:after="0" w:line="15" w:lineRule="atLeast"/>
        <w:jc w:val="center"/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 xml:space="preserve">Certifying Congregations in the </w:t>
      </w:r>
      <w:proofErr w:type="spellStart"/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>CHoG</w:t>
      </w:r>
      <w:proofErr w:type="spellEnd"/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 xml:space="preserve"> Anderson, Indiana</w:t>
      </w:r>
    </w:p>
    <w:p w:rsidR="000A2C41" w:rsidRDefault="000A2C41" w:rsidP="000A2C41">
      <w:pPr>
        <w:pStyle w:val="ListParagraph"/>
        <w:numPr>
          <w:ilvl w:val="0"/>
          <w:numId w:val="1"/>
        </w:numPr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Pastoral Health &amp; Growth</w:t>
      </w:r>
    </w:p>
    <w:p w:rsidR="000A2C41" w:rsidRDefault="000A2C41" w:rsidP="000A2C41">
      <w:pPr>
        <w:pStyle w:val="ListParagraph"/>
        <w:spacing w:after="0" w:line="15" w:lineRule="atLeast"/>
        <w:jc w:val="center"/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 xml:space="preserve">Provides encouragement, development, and growth opportunities to all credentialed ministers who serves the churches in La. </w:t>
      </w:r>
    </w:p>
    <w:p w:rsidR="000A2C41" w:rsidRPr="000A2C41" w:rsidRDefault="000A2C41" w:rsidP="000A2C41">
      <w:pPr>
        <w:pStyle w:val="ListParagraph"/>
        <w:spacing w:after="0" w:line="15" w:lineRule="atLeast"/>
        <w:jc w:val="center"/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bCs/>
          <w:iCs/>
          <w:color w:val="000000"/>
          <w:sz w:val="20"/>
          <w:szCs w:val="20"/>
        </w:rPr>
        <w:t>S.H.A.P.E.</w:t>
      </w:r>
      <w:proofErr w:type="gramEnd"/>
    </w:p>
    <w:p w:rsidR="000A2C41" w:rsidRPr="000A2C41" w:rsidRDefault="000A2C41" w:rsidP="000A2C41">
      <w:pPr>
        <w:pStyle w:val="ListParagraph"/>
        <w:numPr>
          <w:ilvl w:val="0"/>
          <w:numId w:val="1"/>
        </w:num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</w:rPr>
        <w:t>Program</w:t>
      </w:r>
    </w:p>
    <w:p w:rsidR="000A2C41" w:rsidRDefault="000A2C41" w:rsidP="000A2C41">
      <w:pPr>
        <w:pStyle w:val="ListParagraph"/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Responsible for arranging the programs for the Annual State Convention.</w:t>
      </w:r>
      <w:proofErr w:type="gramEnd"/>
    </w:p>
    <w:p w:rsidR="000A2C41" w:rsidRDefault="00D906B6" w:rsidP="000A2C41">
      <w:pPr>
        <w:pStyle w:val="ListParagraph"/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CWC</w:t>
      </w:r>
    </w:p>
    <w:p w:rsidR="00D906B6" w:rsidRDefault="00D906B6" w:rsidP="000A2C41">
      <w:pPr>
        <w:pStyle w:val="ListParagraph"/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LCGYF</w:t>
      </w:r>
    </w:p>
    <w:p w:rsidR="00D906B6" w:rsidRPr="000A2C41" w:rsidRDefault="00D906B6" w:rsidP="000A2C41">
      <w:pPr>
        <w:pStyle w:val="ListParagraph"/>
        <w:spacing w:after="0" w:line="15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Men’s Fellowship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0A2C41" w:rsidRPr="000A2C41" w:rsidRDefault="000A2C41" w:rsidP="000A2C41">
      <w:pPr>
        <w:spacing w:after="0" w:line="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 xml:space="preserve">Please make check payable to the LCMCOG.  If you choose to designated </w:t>
      </w:r>
      <w:proofErr w:type="gramStart"/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>your</w:t>
      </w:r>
      <w:proofErr w:type="gramEnd"/>
      <w:r w:rsidRPr="000A2C41">
        <w:rPr>
          <w:rFonts w:ascii="Helvetica" w:eastAsia="Times New Roman" w:hAnsi="Helvetica" w:cs="Helvetica"/>
          <w:color w:val="000000"/>
          <w:sz w:val="24"/>
          <w:szCs w:val="24"/>
        </w:rPr>
        <w:t xml:space="preserve"> giving to Church Planting, please ear mark on the memo line.  </w:t>
      </w:r>
    </w:p>
    <w:p w:rsidR="002963F4" w:rsidRPr="000A2C41" w:rsidRDefault="00D906B6">
      <w:pPr>
        <w:rPr>
          <w:sz w:val="24"/>
          <w:szCs w:val="24"/>
        </w:rPr>
      </w:pPr>
    </w:p>
    <w:sectPr w:rsidR="002963F4" w:rsidRPr="000A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200"/>
    <w:multiLevelType w:val="hybridMultilevel"/>
    <w:tmpl w:val="BECC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E0A70"/>
    <w:multiLevelType w:val="hybridMultilevel"/>
    <w:tmpl w:val="5CE4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1"/>
    <w:rsid w:val="000A2C41"/>
    <w:rsid w:val="00221C18"/>
    <w:rsid w:val="00A610A8"/>
    <w:rsid w:val="00D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1</cp:revision>
  <dcterms:created xsi:type="dcterms:W3CDTF">2022-02-24T18:16:00Z</dcterms:created>
  <dcterms:modified xsi:type="dcterms:W3CDTF">2022-02-24T18:39:00Z</dcterms:modified>
</cp:coreProperties>
</file>