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99" w:rsidRPr="00253C99" w:rsidRDefault="005E4A54" w:rsidP="00253C99">
      <w:pPr>
        <w:widowControl w:val="0"/>
        <w:spacing w:after="0" w:line="240" w:lineRule="auto"/>
        <w:rPr>
          <w:rFonts w:ascii="Times New Roman" w:eastAsia="Times New Roman" w:hAnsi="Times New Roman" w:cs="Times New Roman"/>
          <w:color w:val="000000"/>
          <w:kern w:val="28"/>
          <w:sz w:val="18"/>
          <w:szCs w:val="18"/>
          <w14:cntxtAlts/>
        </w:rPr>
      </w:pPr>
      <w:r>
        <w:rPr>
          <w:rFonts w:ascii="Times New Roman" w:eastAsia="Times New Roman" w:hAnsi="Times New Roman" w:cs="Times New Roman"/>
          <w:noProof/>
          <w:color w:val="000000"/>
          <w:kern w:val="28"/>
          <w:sz w:val="18"/>
          <w:szCs w:val="18"/>
        </w:rPr>
        <mc:AlternateContent>
          <mc:Choice Requires="wps">
            <w:drawing>
              <wp:anchor distT="0" distB="0" distL="114300" distR="114300" simplePos="0" relativeHeight="251659264" behindDoc="0" locked="0" layoutInCell="1" allowOverlap="1" wp14:anchorId="1C5E4F3B" wp14:editId="69124985">
                <wp:simplePos x="0" y="0"/>
                <wp:positionH relativeFrom="column">
                  <wp:posOffset>2897109</wp:posOffset>
                </wp:positionH>
                <wp:positionV relativeFrom="paragraph">
                  <wp:posOffset>49794</wp:posOffset>
                </wp:positionV>
                <wp:extent cx="3535680" cy="2372008"/>
                <wp:effectExtent l="0" t="0" r="26670" b="28575"/>
                <wp:wrapNone/>
                <wp:docPr id="3" name="Text Box 3"/>
                <wp:cNvGraphicFramePr/>
                <a:graphic xmlns:a="http://schemas.openxmlformats.org/drawingml/2006/main">
                  <a:graphicData uri="http://schemas.microsoft.com/office/word/2010/wordprocessingShape">
                    <wps:wsp>
                      <wps:cNvSpPr txBox="1"/>
                      <wps:spPr>
                        <a:xfrm>
                          <a:off x="0" y="0"/>
                          <a:ext cx="3535680" cy="2372008"/>
                        </a:xfrm>
                        <a:prstGeom prst="rect">
                          <a:avLst/>
                        </a:prstGeom>
                        <a:solidFill>
                          <a:srgbClr val="FFFF00"/>
                        </a:solidFill>
                        <a:ln/>
                      </wps:spPr>
                      <wps:style>
                        <a:lnRef idx="2">
                          <a:schemeClr val="accent1"/>
                        </a:lnRef>
                        <a:fillRef idx="1">
                          <a:schemeClr val="lt1"/>
                        </a:fillRef>
                        <a:effectRef idx="0">
                          <a:schemeClr val="accent1"/>
                        </a:effectRef>
                        <a:fontRef idx="minor">
                          <a:schemeClr val="dk1"/>
                        </a:fontRef>
                      </wps:style>
                      <wps:txbx>
                        <w:txbxContent>
                          <w:p w:rsidR="008E30D8" w:rsidRPr="008E30D8" w:rsidRDefault="008E30D8" w:rsidP="008E30D8">
                            <w:pPr>
                              <w:jc w:val="center"/>
                              <w:rPr>
                                <w:sz w:val="20"/>
                                <w:szCs w:val="20"/>
                              </w:rPr>
                            </w:pPr>
                            <w:r w:rsidRPr="008E30D8">
                              <w:rPr>
                                <w:sz w:val="20"/>
                                <w:szCs w:val="20"/>
                              </w:rPr>
                              <w:t>THE PCA ASSOCIATION DONATIONS</w:t>
                            </w:r>
                          </w:p>
                          <w:p w:rsidR="008E30D8" w:rsidRDefault="008E30D8" w:rsidP="008E30D8">
                            <w:pPr>
                              <w:pStyle w:val="ListParagraph"/>
                              <w:numPr>
                                <w:ilvl w:val="0"/>
                                <w:numId w:val="1"/>
                              </w:numPr>
                              <w:rPr>
                                <w:sz w:val="20"/>
                                <w:szCs w:val="20"/>
                              </w:rPr>
                            </w:pPr>
                            <w:r w:rsidRPr="008E30D8">
                              <w:rPr>
                                <w:sz w:val="20"/>
                                <w:szCs w:val="20"/>
                              </w:rPr>
                              <w:t>Camp Pollock Maintenance, Insurance, Utilities, etc.</w:t>
                            </w:r>
                          </w:p>
                          <w:p w:rsidR="008E30D8" w:rsidRDefault="008E30D8" w:rsidP="008E30D8">
                            <w:pPr>
                              <w:pStyle w:val="ListParagraph"/>
                              <w:numPr>
                                <w:ilvl w:val="0"/>
                                <w:numId w:val="1"/>
                              </w:numPr>
                              <w:rPr>
                                <w:sz w:val="20"/>
                                <w:szCs w:val="20"/>
                              </w:rPr>
                            </w:pPr>
                            <w:r>
                              <w:rPr>
                                <w:sz w:val="20"/>
                                <w:szCs w:val="20"/>
                              </w:rPr>
                              <w:t>Youth Camp Expense</w:t>
                            </w:r>
                          </w:p>
                          <w:p w:rsidR="008E30D8" w:rsidRPr="005E4A54" w:rsidRDefault="008E30D8" w:rsidP="008E30D8">
                            <w:pPr>
                              <w:pStyle w:val="ListParagraph"/>
                              <w:numPr>
                                <w:ilvl w:val="0"/>
                                <w:numId w:val="1"/>
                              </w:numPr>
                              <w:rPr>
                                <w:sz w:val="20"/>
                                <w:szCs w:val="20"/>
                              </w:rPr>
                            </w:pPr>
                            <w:r>
                              <w:rPr>
                                <w:sz w:val="20"/>
                                <w:szCs w:val="20"/>
                              </w:rPr>
                              <w:t>Camp</w:t>
                            </w:r>
                            <w:r w:rsidRPr="008E30D8">
                              <w:rPr>
                                <w:b/>
                                <w:sz w:val="20"/>
                                <w:szCs w:val="20"/>
                              </w:rPr>
                              <w:t xml:space="preserve"> </w:t>
                            </w:r>
                            <w:r w:rsidRPr="005E4A54">
                              <w:rPr>
                                <w:sz w:val="20"/>
                                <w:szCs w:val="20"/>
                              </w:rPr>
                              <w:t>Meeting Expense</w:t>
                            </w:r>
                          </w:p>
                          <w:p w:rsidR="008E30D8" w:rsidRDefault="008E30D8" w:rsidP="008E30D8">
                            <w:pPr>
                              <w:pStyle w:val="ListParagraph"/>
                              <w:numPr>
                                <w:ilvl w:val="0"/>
                                <w:numId w:val="1"/>
                              </w:numPr>
                              <w:rPr>
                                <w:sz w:val="20"/>
                                <w:szCs w:val="20"/>
                              </w:rPr>
                            </w:pPr>
                            <w:r w:rsidRPr="005E4A54">
                              <w:rPr>
                                <w:sz w:val="20"/>
                                <w:szCs w:val="20"/>
                              </w:rPr>
                              <w:t>40%</w:t>
                            </w:r>
                            <w:r>
                              <w:rPr>
                                <w:sz w:val="20"/>
                                <w:szCs w:val="20"/>
                              </w:rPr>
                              <w:t xml:space="preserve"> State Office Secretary Wages</w:t>
                            </w:r>
                          </w:p>
                          <w:p w:rsidR="008E30D8" w:rsidRDefault="008E30D8" w:rsidP="008E30D8">
                            <w:pPr>
                              <w:pStyle w:val="ListParagraph"/>
                              <w:numPr>
                                <w:ilvl w:val="0"/>
                                <w:numId w:val="1"/>
                              </w:numPr>
                              <w:rPr>
                                <w:sz w:val="20"/>
                                <w:szCs w:val="20"/>
                              </w:rPr>
                            </w:pPr>
                            <w:r>
                              <w:rPr>
                                <w:sz w:val="20"/>
                                <w:szCs w:val="20"/>
                              </w:rPr>
                              <w:t>Business MT Expenses</w:t>
                            </w:r>
                          </w:p>
                          <w:p w:rsidR="008E30D8" w:rsidRDefault="008E30D8" w:rsidP="008E30D8">
                            <w:pPr>
                              <w:pStyle w:val="ListParagraph"/>
                              <w:numPr>
                                <w:ilvl w:val="0"/>
                                <w:numId w:val="1"/>
                              </w:numPr>
                              <w:rPr>
                                <w:sz w:val="20"/>
                                <w:szCs w:val="20"/>
                              </w:rPr>
                            </w:pPr>
                            <w:r>
                              <w:rPr>
                                <w:sz w:val="20"/>
                                <w:szCs w:val="20"/>
                              </w:rPr>
                              <w:t>Caretaker’s Wages</w:t>
                            </w:r>
                          </w:p>
                          <w:p w:rsidR="000B6BCE" w:rsidRDefault="005E4A54" w:rsidP="008E30D8">
                            <w:pPr>
                              <w:pStyle w:val="ListParagraph"/>
                              <w:numPr>
                                <w:ilvl w:val="0"/>
                                <w:numId w:val="1"/>
                              </w:numPr>
                              <w:rPr>
                                <w:sz w:val="20"/>
                                <w:szCs w:val="20"/>
                              </w:rPr>
                            </w:pPr>
                            <w:r>
                              <w:rPr>
                                <w:sz w:val="20"/>
                                <w:szCs w:val="20"/>
                              </w:rPr>
                              <w:t>Camp Development (special project)</w:t>
                            </w:r>
                          </w:p>
                          <w:p w:rsidR="005E4A54" w:rsidRDefault="005E4A54" w:rsidP="005E4A54">
                            <w:pPr>
                              <w:pStyle w:val="ListParagraph"/>
                              <w:jc w:val="center"/>
                              <w:rPr>
                                <w:b/>
                                <w:i/>
                                <w:sz w:val="20"/>
                                <w:szCs w:val="20"/>
                              </w:rPr>
                            </w:pPr>
                          </w:p>
                          <w:p w:rsidR="008E30D8" w:rsidRPr="005E4A54" w:rsidRDefault="005E4A54" w:rsidP="005E4A54">
                            <w:pPr>
                              <w:pStyle w:val="ListParagraph"/>
                              <w:jc w:val="center"/>
                              <w:rPr>
                                <w:b/>
                                <w:i/>
                                <w:sz w:val="20"/>
                                <w:szCs w:val="20"/>
                              </w:rPr>
                            </w:pPr>
                            <w:r w:rsidRPr="005E4A54">
                              <w:rPr>
                                <w:b/>
                                <w:i/>
                                <w:sz w:val="20"/>
                                <w:szCs w:val="20"/>
                              </w:rPr>
                              <w:t>2018 PCA OFFRING DONATION DUR</w:t>
                            </w:r>
                            <w:r>
                              <w:rPr>
                                <w:b/>
                                <w:i/>
                                <w:sz w:val="20"/>
                                <w:szCs w:val="20"/>
                              </w:rPr>
                              <w:t>I</w:t>
                            </w:r>
                            <w:r w:rsidRPr="005E4A54">
                              <w:rPr>
                                <w:b/>
                                <w:i/>
                                <w:sz w:val="20"/>
                                <w:szCs w:val="20"/>
                              </w:rPr>
                              <w:t>NG CAMPMEETING WAS APPROXIMATLEY $22,000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1pt;margin-top:3.9pt;width:278.4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" fillcolor="yellow" strokecolor="#4f81bd [3204]" strokeweight="2pt">
                <v:textbox>
                  <w:txbxContent>
                    <w:p w:rsidR="008E30D8" w:rsidRPr="008E30D8" w:rsidRDefault="008E30D8" w:rsidP="008E30D8">
                      <w:pPr>
                        <w:jc w:val="center"/>
                        <w:rPr>
                          <w:sz w:val="20"/>
                          <w:szCs w:val="20"/>
                        </w:rPr>
                      </w:pPr>
                      <w:r w:rsidRPr="008E30D8">
                        <w:rPr>
                          <w:sz w:val="20"/>
                          <w:szCs w:val="20"/>
                        </w:rPr>
                        <w:t>THE PCA ASSOCIATION DONATIONS</w:t>
                      </w:r>
                    </w:p>
                    <w:p w:rsidR="008E30D8" w:rsidRDefault="008E30D8" w:rsidP="008E30D8">
                      <w:pPr>
                        <w:pStyle w:val="ListParagraph"/>
                        <w:numPr>
                          <w:ilvl w:val="0"/>
                          <w:numId w:val="1"/>
                        </w:numPr>
                        <w:rPr>
                          <w:sz w:val="20"/>
                          <w:szCs w:val="20"/>
                        </w:rPr>
                      </w:pPr>
                      <w:r w:rsidRPr="008E30D8">
                        <w:rPr>
                          <w:sz w:val="20"/>
                          <w:szCs w:val="20"/>
                        </w:rPr>
                        <w:t>Camp Pollock Maintenance, Insurance, Utilities, etc.</w:t>
                      </w:r>
                    </w:p>
                    <w:p w:rsidR="008E30D8" w:rsidRDefault="008E30D8" w:rsidP="008E30D8">
                      <w:pPr>
                        <w:pStyle w:val="ListParagraph"/>
                        <w:numPr>
                          <w:ilvl w:val="0"/>
                          <w:numId w:val="1"/>
                        </w:numPr>
                        <w:rPr>
                          <w:sz w:val="20"/>
                          <w:szCs w:val="20"/>
                        </w:rPr>
                      </w:pPr>
                      <w:r>
                        <w:rPr>
                          <w:sz w:val="20"/>
                          <w:szCs w:val="20"/>
                        </w:rPr>
                        <w:t>Youth Camp Expense</w:t>
                      </w:r>
                    </w:p>
                    <w:p w:rsidR="008E30D8" w:rsidRPr="005E4A54" w:rsidRDefault="008E30D8" w:rsidP="008E30D8">
                      <w:pPr>
                        <w:pStyle w:val="ListParagraph"/>
                        <w:numPr>
                          <w:ilvl w:val="0"/>
                          <w:numId w:val="1"/>
                        </w:numPr>
                        <w:rPr>
                          <w:sz w:val="20"/>
                          <w:szCs w:val="20"/>
                        </w:rPr>
                      </w:pPr>
                      <w:r>
                        <w:rPr>
                          <w:sz w:val="20"/>
                          <w:szCs w:val="20"/>
                        </w:rPr>
                        <w:t>Camp</w:t>
                      </w:r>
                      <w:r w:rsidRPr="008E30D8">
                        <w:rPr>
                          <w:b/>
                          <w:sz w:val="20"/>
                          <w:szCs w:val="20"/>
                        </w:rPr>
                        <w:t xml:space="preserve"> </w:t>
                      </w:r>
                      <w:r w:rsidRPr="005E4A54">
                        <w:rPr>
                          <w:sz w:val="20"/>
                          <w:szCs w:val="20"/>
                        </w:rPr>
                        <w:t>Meeting Expense</w:t>
                      </w:r>
                    </w:p>
                    <w:p w:rsidR="008E30D8" w:rsidRDefault="008E30D8" w:rsidP="008E30D8">
                      <w:pPr>
                        <w:pStyle w:val="ListParagraph"/>
                        <w:numPr>
                          <w:ilvl w:val="0"/>
                          <w:numId w:val="1"/>
                        </w:numPr>
                        <w:rPr>
                          <w:sz w:val="20"/>
                          <w:szCs w:val="20"/>
                        </w:rPr>
                      </w:pPr>
                      <w:r w:rsidRPr="005E4A54">
                        <w:rPr>
                          <w:sz w:val="20"/>
                          <w:szCs w:val="20"/>
                        </w:rPr>
                        <w:t>40%</w:t>
                      </w:r>
                      <w:r>
                        <w:rPr>
                          <w:sz w:val="20"/>
                          <w:szCs w:val="20"/>
                        </w:rPr>
                        <w:t xml:space="preserve"> State Office Secretary Wages</w:t>
                      </w:r>
                    </w:p>
                    <w:p w:rsidR="008E30D8" w:rsidRDefault="008E30D8" w:rsidP="008E30D8">
                      <w:pPr>
                        <w:pStyle w:val="ListParagraph"/>
                        <w:numPr>
                          <w:ilvl w:val="0"/>
                          <w:numId w:val="1"/>
                        </w:numPr>
                        <w:rPr>
                          <w:sz w:val="20"/>
                          <w:szCs w:val="20"/>
                        </w:rPr>
                      </w:pPr>
                      <w:r>
                        <w:rPr>
                          <w:sz w:val="20"/>
                          <w:szCs w:val="20"/>
                        </w:rPr>
                        <w:t>Business MT Expenses</w:t>
                      </w:r>
                    </w:p>
                    <w:p w:rsidR="008E30D8" w:rsidRDefault="008E30D8" w:rsidP="008E30D8">
                      <w:pPr>
                        <w:pStyle w:val="ListParagraph"/>
                        <w:numPr>
                          <w:ilvl w:val="0"/>
                          <w:numId w:val="1"/>
                        </w:numPr>
                        <w:rPr>
                          <w:sz w:val="20"/>
                          <w:szCs w:val="20"/>
                        </w:rPr>
                      </w:pPr>
                      <w:r>
                        <w:rPr>
                          <w:sz w:val="20"/>
                          <w:szCs w:val="20"/>
                        </w:rPr>
                        <w:t>Caretaker’s Wages</w:t>
                      </w:r>
                    </w:p>
                    <w:p w:rsidR="000B6BCE" w:rsidRDefault="005E4A54" w:rsidP="008E30D8">
                      <w:pPr>
                        <w:pStyle w:val="ListParagraph"/>
                        <w:numPr>
                          <w:ilvl w:val="0"/>
                          <w:numId w:val="1"/>
                        </w:numPr>
                        <w:rPr>
                          <w:sz w:val="20"/>
                          <w:szCs w:val="20"/>
                        </w:rPr>
                      </w:pPr>
                      <w:r>
                        <w:rPr>
                          <w:sz w:val="20"/>
                          <w:szCs w:val="20"/>
                        </w:rPr>
                        <w:t>Camp Development (special project)</w:t>
                      </w:r>
                    </w:p>
                    <w:p w:rsidR="005E4A54" w:rsidRDefault="005E4A54" w:rsidP="005E4A54">
                      <w:pPr>
                        <w:pStyle w:val="ListParagraph"/>
                        <w:jc w:val="center"/>
                        <w:rPr>
                          <w:b/>
                          <w:i/>
                          <w:sz w:val="20"/>
                          <w:szCs w:val="20"/>
                        </w:rPr>
                      </w:pPr>
                    </w:p>
                    <w:p w:rsidR="008E30D8" w:rsidRPr="005E4A54" w:rsidRDefault="005E4A54" w:rsidP="005E4A54">
                      <w:pPr>
                        <w:pStyle w:val="ListParagraph"/>
                        <w:jc w:val="center"/>
                        <w:rPr>
                          <w:b/>
                          <w:i/>
                          <w:sz w:val="20"/>
                          <w:szCs w:val="20"/>
                        </w:rPr>
                      </w:pPr>
                      <w:r w:rsidRPr="005E4A54">
                        <w:rPr>
                          <w:b/>
                          <w:i/>
                          <w:sz w:val="20"/>
                          <w:szCs w:val="20"/>
                        </w:rPr>
                        <w:t>2018 PCA OFFRING DONATION DUR</w:t>
                      </w:r>
                      <w:r>
                        <w:rPr>
                          <w:b/>
                          <w:i/>
                          <w:sz w:val="20"/>
                          <w:szCs w:val="20"/>
                        </w:rPr>
                        <w:t>I</w:t>
                      </w:r>
                      <w:r w:rsidRPr="005E4A54">
                        <w:rPr>
                          <w:b/>
                          <w:i/>
                          <w:sz w:val="20"/>
                          <w:szCs w:val="20"/>
                        </w:rPr>
                        <w:t>NG CAMPMEETING WAS APPROXIMATLEY $22,000</w:t>
                      </w:r>
                    </w:p>
                  </w:txbxContent>
                </v:textbox>
              </v:shape>
            </w:pict>
          </mc:Fallback>
        </mc:AlternateContent>
      </w:r>
      <w:r w:rsidR="00253C99" w:rsidRPr="00253C99">
        <w:rPr>
          <w:rFonts w:ascii="Times New Roman" w:eastAsia="Times New Roman" w:hAnsi="Times New Roman" w:cs="Times New Roman"/>
          <w:color w:val="000000"/>
          <w:kern w:val="28"/>
          <w:sz w:val="18"/>
          <w:szCs w:val="18"/>
          <w14:cntxtAlts/>
        </w:rPr>
        <w:t>Hello Friends!</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bookmarkStart w:id="0" w:name="_GoBack"/>
      <w:bookmarkEnd w:id="0"/>
      <w:r w:rsidRPr="00253C99">
        <w:rPr>
          <w:rFonts w:ascii="Times New Roman" w:eastAsia="Times New Roman" w:hAnsi="Times New Roman" w:cs="Times New Roman"/>
          <w:color w:val="000000"/>
          <w:kern w:val="28"/>
          <w:sz w:val="18"/>
          <w:szCs w:val="18"/>
          <w14:cntxtAlts/>
        </w:rPr>
        <w:t>It's that time of year again--the time when Camp Pollock gets in full swing and one week after another brings folks to enjoy the pleasures and spiritual atmosphere that accompany a visit to our beautiful grounds.  F</w:t>
      </w:r>
      <w:r w:rsidR="000B6BCE">
        <w:rPr>
          <w:rFonts w:ascii="Times New Roman" w:eastAsia="Times New Roman" w:hAnsi="Times New Roman" w:cs="Times New Roman"/>
          <w:color w:val="000000"/>
          <w:kern w:val="28"/>
          <w:sz w:val="18"/>
          <w:szCs w:val="18"/>
          <w14:cntxtAlts/>
        </w:rPr>
        <w:t>or</w:t>
      </w:r>
      <w:r w:rsidRPr="00253C99">
        <w:rPr>
          <w:rFonts w:ascii="Times New Roman" w:eastAsia="Times New Roman" w:hAnsi="Times New Roman" w:cs="Times New Roman"/>
          <w:color w:val="000000"/>
          <w:kern w:val="28"/>
          <w:sz w:val="18"/>
          <w:szCs w:val="18"/>
          <w14:cntxtAlts/>
        </w:rPr>
        <w:t xml:space="preserve"> those that do not get to visit or stay on our Pollock campgrounds, you may have wondered from time to time why we are continually asking for your financial support—where do the funds go?  So you see, in order to continue to upkeep of our grounds, we need you.  Any extra funds you can give to help us with Campground Improvement.  The Property Ministry Team members are doing the best we can to wisely spend the available budgeted monies to make needed improvements, but your help is needed also.  If you or your church is able to give to this cause, plea</w:t>
      </w:r>
      <w:r w:rsidR="005E4A54">
        <w:rPr>
          <w:rFonts w:ascii="Times New Roman" w:eastAsia="Times New Roman" w:hAnsi="Times New Roman" w:cs="Times New Roman"/>
          <w:color w:val="000000"/>
          <w:kern w:val="28"/>
          <w:sz w:val="18"/>
          <w:szCs w:val="18"/>
          <w14:cntxtAlts/>
        </w:rPr>
        <w:t xml:space="preserve">se send your check to </w:t>
      </w:r>
      <w:r w:rsidR="00B11E1D">
        <w:rPr>
          <w:rFonts w:ascii="Times New Roman" w:eastAsia="Times New Roman" w:hAnsi="Times New Roman" w:cs="Times New Roman"/>
          <w:color w:val="000000"/>
          <w:kern w:val="28"/>
          <w:sz w:val="18"/>
          <w:szCs w:val="18"/>
          <w14:cntxtAlts/>
        </w:rPr>
        <w:t xml:space="preserve">Church of God State Camp, 6778 Hwy 165, Pollock, LA 71467 and make check payable to </w:t>
      </w:r>
      <w:r w:rsidR="005E4A54">
        <w:rPr>
          <w:rFonts w:ascii="Times New Roman" w:eastAsia="Times New Roman" w:hAnsi="Times New Roman" w:cs="Times New Roman"/>
          <w:color w:val="000000"/>
          <w:kern w:val="28"/>
          <w:sz w:val="18"/>
          <w:szCs w:val="18"/>
          <w14:cntxtAlts/>
        </w:rPr>
        <w:t>Pollock Campground Association</w:t>
      </w:r>
      <w:r w:rsidR="00B11E1D">
        <w:rPr>
          <w:rFonts w:ascii="Times New Roman" w:eastAsia="Times New Roman" w:hAnsi="Times New Roman" w:cs="Times New Roman"/>
          <w:color w:val="000000"/>
          <w:kern w:val="28"/>
          <w:sz w:val="18"/>
          <w:szCs w:val="18"/>
          <w14:cntxtAlts/>
        </w:rPr>
        <w:t xml:space="preserve">. Write on the memo line the name of the account, such as: church giving, youth camp, </w:t>
      </w:r>
      <w:proofErr w:type="spellStart"/>
      <w:r w:rsidR="00B11E1D">
        <w:rPr>
          <w:rFonts w:ascii="Times New Roman" w:eastAsia="Times New Roman" w:hAnsi="Times New Roman" w:cs="Times New Roman"/>
          <w:color w:val="000000"/>
          <w:kern w:val="28"/>
          <w:sz w:val="18"/>
          <w:szCs w:val="18"/>
          <w14:cntxtAlts/>
        </w:rPr>
        <w:t>campmeeting</w:t>
      </w:r>
      <w:proofErr w:type="spellEnd"/>
      <w:r w:rsidR="00B11E1D">
        <w:rPr>
          <w:rFonts w:ascii="Times New Roman" w:eastAsia="Times New Roman" w:hAnsi="Times New Roman" w:cs="Times New Roman"/>
          <w:color w:val="000000"/>
          <w:kern w:val="28"/>
          <w:sz w:val="18"/>
          <w:szCs w:val="18"/>
          <w14:cntxtAlts/>
        </w:rPr>
        <w:t xml:space="preserve">, camp development, etc.  </w:t>
      </w:r>
      <w:r w:rsidR="005E4A54">
        <w:rPr>
          <w:rFonts w:ascii="Times New Roman" w:eastAsia="Times New Roman" w:hAnsi="Times New Roman" w:cs="Times New Roman"/>
          <w:color w:val="000000"/>
          <w:kern w:val="28"/>
          <w:sz w:val="18"/>
          <w:szCs w:val="18"/>
          <w14:cntxtAlts/>
        </w:rPr>
        <w:t xml:space="preserve">Camp Development Fund which goes toward a designated project.  You must write Camp Development Fund on the memo line as well.  </w:t>
      </w:r>
      <w:r w:rsidRPr="00253C99">
        <w:rPr>
          <w:rFonts w:ascii="Times New Roman" w:eastAsia="Times New Roman" w:hAnsi="Times New Roman" w:cs="Times New Roman"/>
          <w:color w:val="000000"/>
          <w:kern w:val="28"/>
          <w:sz w:val="18"/>
          <w:szCs w:val="18"/>
          <w14:cntxtAlts/>
        </w:rPr>
        <w:t xml:space="preserve">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xml:space="preserve">Thank you ahead of time for your generosity in giving “above and beyond” the usual.  I know God will bless you “above and beyond” what you may expect as you generously share in God’s work here at our Pollock State Campgrounds.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Sincerely in Christ,</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xml:space="preserve">Bob </w:t>
      </w:r>
      <w:proofErr w:type="spellStart"/>
      <w:r w:rsidRPr="00253C99">
        <w:rPr>
          <w:rFonts w:ascii="Times New Roman" w:eastAsia="Times New Roman" w:hAnsi="Times New Roman" w:cs="Times New Roman"/>
          <w:color w:val="000000"/>
          <w:kern w:val="28"/>
          <w:sz w:val="18"/>
          <w:szCs w:val="18"/>
          <w14:cntxtAlts/>
        </w:rPr>
        <w:t>Schlemmer</w:t>
      </w:r>
      <w:proofErr w:type="spellEnd"/>
      <w:r w:rsidRPr="00253C99">
        <w:rPr>
          <w:rFonts w:ascii="Times New Roman" w:eastAsia="Times New Roman" w:hAnsi="Times New Roman" w:cs="Times New Roman"/>
          <w:color w:val="000000"/>
          <w:kern w:val="28"/>
          <w:sz w:val="18"/>
          <w:szCs w:val="18"/>
          <w14:cntxtAlts/>
        </w:rPr>
        <w:t xml:space="preserve"> Chairman</w:t>
      </w:r>
      <w:proofErr w:type="gramStart"/>
      <w:r w:rsidRPr="00253C99">
        <w:rPr>
          <w:rFonts w:ascii="Times New Roman" w:eastAsia="Times New Roman" w:hAnsi="Times New Roman" w:cs="Times New Roman"/>
          <w:color w:val="000000"/>
          <w:kern w:val="28"/>
          <w:sz w:val="18"/>
          <w:szCs w:val="18"/>
          <w14:cntxtAlts/>
        </w:rPr>
        <w:t>,  PCA</w:t>
      </w:r>
      <w:proofErr w:type="gramEnd"/>
      <w:r w:rsidRPr="00253C99">
        <w:rPr>
          <w:rFonts w:ascii="Times New Roman" w:eastAsia="Times New Roman" w:hAnsi="Times New Roman" w:cs="Times New Roman"/>
          <w:color w:val="000000"/>
          <w:kern w:val="28"/>
          <w:sz w:val="18"/>
          <w:szCs w:val="18"/>
          <w14:cntxtAlts/>
        </w:rPr>
        <w:t xml:space="preserve"> Property Ministry Team</w:t>
      </w:r>
    </w:p>
    <w:p w:rsidR="00253C99" w:rsidRPr="00253C99" w:rsidRDefault="00253C99" w:rsidP="00253C99">
      <w:pPr>
        <w:spacing w:after="0" w:line="273" w:lineRule="auto"/>
        <w:rPr>
          <w:rFonts w:ascii="Times New Roman" w:eastAsia="Times New Roman" w:hAnsi="Times New Roman" w:cs="Times New Roman"/>
          <w:color w:val="000000"/>
          <w:kern w:val="28"/>
          <w:sz w:val="18"/>
          <w:szCs w:val="18"/>
          <w14:cntxtAlts/>
        </w:rPr>
      </w:pPr>
      <w:proofErr w:type="gramStart"/>
      <w:r w:rsidRPr="00253C99">
        <w:rPr>
          <w:rFonts w:ascii="Times New Roman" w:eastAsia="Times New Roman" w:hAnsi="Times New Roman" w:cs="Times New Roman"/>
          <w:color w:val="000000"/>
          <w:kern w:val="28"/>
          <w:sz w:val="18"/>
          <w:szCs w:val="18"/>
          <w14:cntxtAlts/>
        </w:rPr>
        <w:t>Your</w:t>
      </w:r>
      <w:proofErr w:type="gramEnd"/>
      <w:r w:rsidRPr="00253C99">
        <w:rPr>
          <w:rFonts w:ascii="Times New Roman" w:eastAsia="Times New Roman" w:hAnsi="Times New Roman" w:cs="Times New Roman"/>
          <w:color w:val="000000"/>
          <w:kern w:val="28"/>
          <w:sz w:val="18"/>
          <w:szCs w:val="18"/>
          <w14:cntxtAlts/>
        </w:rPr>
        <w:t xml:space="preserve"> Pollock Campground Association Property MT</w:t>
      </w:r>
    </w:p>
    <w:p w:rsidR="00253C99" w:rsidRPr="00253C99" w:rsidRDefault="00253C99" w:rsidP="00253C99">
      <w:pPr>
        <w:widowControl w:val="0"/>
        <w:spacing w:after="0" w:line="240" w:lineRule="auto"/>
        <w:rPr>
          <w:rFonts w:ascii="Times New Roman" w:eastAsia="Times New Roman" w:hAnsi="Times New Roman" w:cs="Times New Roman"/>
          <w:color w:val="000000"/>
          <w:kern w:val="28"/>
          <w:sz w:val="18"/>
          <w:szCs w:val="18"/>
          <w14:cntxtAlts/>
        </w:rPr>
      </w:pPr>
      <w:r w:rsidRPr="00253C99">
        <w:rPr>
          <w:rFonts w:ascii="Times New Roman" w:eastAsia="Times New Roman" w:hAnsi="Times New Roman" w:cs="Times New Roman"/>
          <w:color w:val="000000"/>
          <w:kern w:val="28"/>
          <w:sz w:val="18"/>
          <w:szCs w:val="18"/>
          <w14:cntxtAlts/>
        </w:rPr>
        <w:t> </w:t>
      </w:r>
    </w:p>
    <w:p w:rsidR="00253C99" w:rsidRPr="00253C99" w:rsidRDefault="00253C99" w:rsidP="00253C99">
      <w:pPr>
        <w:spacing w:after="0" w:line="240" w:lineRule="auto"/>
        <w:rPr>
          <w:rFonts w:ascii="Times New Roman" w:eastAsia="Times New Roman" w:hAnsi="Times New Roman" w:cs="Times New Roman"/>
          <w:color w:val="000000"/>
          <w:kern w:val="28"/>
          <w:sz w:val="18"/>
          <w:szCs w:val="18"/>
          <w14:ligatures w14:val="standard"/>
          <w14:cntxtAlts/>
        </w:rPr>
      </w:pPr>
    </w:p>
    <w:p w:rsidR="002963F4" w:rsidRPr="00253C99" w:rsidRDefault="0062167F">
      <w:pPr>
        <w:rPr>
          <w:sz w:val="18"/>
          <w:szCs w:val="18"/>
        </w:rPr>
      </w:pPr>
    </w:p>
    <w:sectPr w:rsidR="002963F4" w:rsidRPr="00253C99" w:rsidSect="00253C99">
      <w:head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67F" w:rsidRDefault="0062167F" w:rsidP="00253C99">
      <w:pPr>
        <w:spacing w:after="0" w:line="240" w:lineRule="auto"/>
      </w:pPr>
      <w:r>
        <w:separator/>
      </w:r>
    </w:p>
  </w:endnote>
  <w:endnote w:type="continuationSeparator" w:id="0">
    <w:p w:rsidR="0062167F" w:rsidRDefault="0062167F" w:rsidP="0025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67F" w:rsidRDefault="0062167F" w:rsidP="00253C99">
      <w:pPr>
        <w:spacing w:after="0" w:line="240" w:lineRule="auto"/>
      </w:pPr>
      <w:r>
        <w:separator/>
      </w:r>
    </w:p>
  </w:footnote>
  <w:footnote w:type="continuationSeparator" w:id="0">
    <w:p w:rsidR="0062167F" w:rsidRDefault="0062167F" w:rsidP="00253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664" w:rsidRPr="008E30D8" w:rsidRDefault="001E573D">
    <w:pPr>
      <w:pStyle w:val="Header"/>
      <w:rPr>
        <w:sz w:val="24"/>
        <w:szCs w:val="24"/>
      </w:rPr>
    </w:pPr>
    <w:r w:rsidRPr="008E30D8">
      <w:rPr>
        <w:noProof/>
        <w:sz w:val="24"/>
        <w:szCs w:val="24"/>
        <w14:ligatures w14:val="none"/>
        <w14:cntxtAlts w14:val="0"/>
      </w:rPr>
      <w:t>PO</w:t>
    </w:r>
    <w:r w:rsidR="005E4A54">
      <w:rPr>
        <w:noProof/>
        <w:sz w:val="24"/>
        <w:szCs w:val="24"/>
        <w14:ligatures w14:val="none"/>
        <w14:cntxtAlts w14:val="0"/>
      </w:rPr>
      <w:t>LLOCK CAMPGROUND ASSOC GIVINGS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763A"/>
    <w:multiLevelType w:val="hybridMultilevel"/>
    <w:tmpl w:val="B7F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99"/>
    <w:rsid w:val="000B6BCE"/>
    <w:rsid w:val="001E573D"/>
    <w:rsid w:val="00205FAE"/>
    <w:rsid w:val="00221C18"/>
    <w:rsid w:val="00253C99"/>
    <w:rsid w:val="002E2EAC"/>
    <w:rsid w:val="005E4A54"/>
    <w:rsid w:val="0062167F"/>
    <w:rsid w:val="00822707"/>
    <w:rsid w:val="008E30D8"/>
    <w:rsid w:val="00A610A8"/>
    <w:rsid w:val="00B11E1D"/>
    <w:rsid w:val="00C8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8E3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253C99"/>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rsid w:val="00253C99"/>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8E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churchofgod</cp:lastModifiedBy>
  <cp:revision>2</cp:revision>
  <dcterms:created xsi:type="dcterms:W3CDTF">2019-11-20T21:22:00Z</dcterms:created>
  <dcterms:modified xsi:type="dcterms:W3CDTF">2019-11-20T21:22:00Z</dcterms:modified>
</cp:coreProperties>
</file>